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AD" w:rsidRPr="00444491" w:rsidRDefault="00C84BAD" w:rsidP="00444491">
      <w:pPr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44491">
        <w:rPr>
          <w:rFonts w:ascii="Times New Roman" w:hAnsi="Times New Roman" w:cs="Times New Roman"/>
          <w:sz w:val="24"/>
          <w:szCs w:val="24"/>
        </w:rPr>
        <w:t>12</w:t>
      </w:r>
    </w:p>
    <w:p w:rsidR="00C84BAD" w:rsidRDefault="00C84BAD">
      <w:pPr>
        <w:rPr>
          <w:lang w:val="en-US"/>
        </w:rPr>
      </w:pPr>
    </w:p>
    <w:p w:rsidR="00C84BAD" w:rsidRDefault="00C84BAD">
      <w:pPr>
        <w:rPr>
          <w:lang w:val="en-US"/>
        </w:rPr>
      </w:pPr>
    </w:p>
    <w:p w:rsidR="00444491" w:rsidRPr="00444491" w:rsidRDefault="00444491" w:rsidP="00444491">
      <w:pPr>
        <w:spacing w:after="0" w:line="240" w:lineRule="auto"/>
        <w:ind w:left="2832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 А З Ч Е Т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За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при земетресение в  Община Разград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Разчета се изготвя на основание „Наредба за условията и реда за провеждане на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8"/>
          <w:lang w:eastAsia="bg-BG"/>
        </w:rPr>
        <w:t>”- приета с ПМС№337 от , 20.12.2012г.,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8"/>
          <w:lang w:eastAsia="bg-BG"/>
        </w:rPr>
        <w:t>обн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8"/>
          <w:lang w:eastAsia="bg-BG"/>
        </w:rPr>
        <w:t>.ДВ,бр.103 от 28.12.2012г.,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proofErr w:type="gramStart"/>
      <w:r w:rsidRPr="00444491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</w:t>
      </w:r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.Анализ на обстановката при възникване на земетресение в община Разград.</w:t>
      </w:r>
      <w:proofErr w:type="gramEnd"/>
    </w:p>
    <w:p w:rsidR="00444491" w:rsidRPr="00444491" w:rsidRDefault="00444491" w:rsidP="00444491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Земетресението е природно бедствие, което не може да бъде предсказано и предотвратено. Неговата продължителност не е голяма, но последствията са тежки.</w:t>
      </w:r>
      <w:r w:rsidRPr="0044449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 сеизмично отношение община Разград се класифицира като второстепенно сеизмична. Общината попада в 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VII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степен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Медведев-Шпонхойер-Карник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/ МШК/. Извън границите на страната са налице сеизмични райони, където са възможни земетресения, които също могат да станат причина за силни въздействия, с интензивност от 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>VII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по-висока степен по скалата МШК. Характеристиката на земетресение от 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>VII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по скалата на МШК е следната: Повреди по сградите. Настъпва обща тревога- болшинството са уплашени и побягват навън, ще се наруши електро-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водозахранването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, възможно е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разхерметизирането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съоръжения и инсталации, постройките от тухли, панелните сгради и постройките с носещи конструкции ще получат пропуквания на стените, пукнати в комините и срутване на част от тях. Каменните и кирпичени постройки получават тежки повреди. Ще се нарушат транспортните и съобщителните комуникации, ще се създаде сложна санитарно-епидемиологична, пътно –транспортна и морално-психологическа обстановка. На възстановяване ще подлежат съоръжения на електро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водозахранването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,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телекомукационни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съоръжения,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съоръжения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комуникации в МБАЛ –“Свети Иван Рилски”-гр. Разград,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общественни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частни сгради, възможно е нарушения по магистралния газопровод, градската пречиствателна станция и др. обекти от критичната инфраструктура</w:t>
      </w:r>
      <w:r w:rsidRPr="0044449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   II</w:t>
      </w:r>
      <w:r w:rsidRPr="00444491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Разчет за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/извеждане/ населението </w:t>
      </w:r>
      <w:proofErr w:type="gram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на  Разград</w:t>
      </w:r>
      <w:proofErr w:type="gram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при земетресение.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Чл.14, ал.1 от наредбата - решение за провеждане на евакуация /извеждане/ се взема от кмета на общината;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Чл.15 от наредбата -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се провеждат със заповед на кмета.</w:t>
      </w: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1. Начин и способ за оповестяване.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 селението на гр. Разград.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Чрез Националната система за ранно предупреждение и оповестяване на органите на изпълнителната власт и на населението при бедствия се оповестяват- кмета на общината, членовете на щаба, дежурните по Об.СС и личния състав на доброволното формирование. Под ръководството на </w:t>
      </w:r>
      <w:r w:rsidR="007A6034">
        <w:rPr>
          <w:rFonts w:ascii="Times New Roman" w:eastAsia="Times New Roman" w:hAnsi="Times New Roman" w:cs="Times New Roman"/>
          <w:sz w:val="28"/>
          <w:szCs w:val="24"/>
          <w:lang w:eastAsia="bg-BG"/>
        </w:rPr>
        <w:t>кмета на общината д-р Валентин Василев</w:t>
      </w:r>
      <w:bookmarkStart w:id="0" w:name="_GoBack"/>
      <w:bookmarkEnd w:id="0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щаба за изпълнение на общинския план за защита при бедствия, населението ще бъде оповестено: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21 бр. ел. сирени на централно задействане в гр.Разград/;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локалните системи за оповестяване в обектите/ съгласно аварийните планове/ – „Балканфарма, „Биовет 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ресурсите на единната спасителна система / коли на ОУ ПБЗН; ОД на МВР ; СМП/;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други средства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телефони в дежурната стая на Об.СС: 084/618132; 0893/540249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2.Местата на сборните евакуационни пунктове / СЕП /, евакуационни центрове /ЕЦ/ и места за настаняване /МН/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 земетресение е възможно да бъдат конструктивно нарушени хидротехническите съоръжения и да се създадат предпоставки за възникване на наводнения от яз. „Бели Лом”, яз.”Желязковец”, яз.”Осенец” и яз. „Балкански”. Нарушено ще бъде нормалното движение по пътищата, поради конструктивно увреждания на пътните съоръжения.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При така създадена ситуация се изпълнява плана за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/извеждане / на населението при наводнение.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Лом”;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От направения анализ е видно че при земетресение от 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>VII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по МШК умерени повреди по зданията ще получат обикновените тухлени здания а каменните и кирпичени постройки ще получат тежки повреди.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За живущите в сгради и постройки получили умерени и тежки повреди се обособяват СЕП, ЕЦ и МН в :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 ОУ „Отец Паисий 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ОУ „Васил Левски”;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ОУ „Никола Икономов”;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За живущите в сгради и постройки получили умерени и тежки повреди се обособяват СЕП, ЕЦ и МН в :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68  - Източна промишлена зона  „Балканфарма”АД и „Биовет”ЕО0Д изграждат СЕП, ЕЦ и МН в самите дружества и организират извеждането на персонала съгласно аварийните планове;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   - Източна промишлена зона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;Технополис;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;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Пежо, Колеж и бензиностанции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газстанции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Шел и Лукойл, изграждат СЕП, ЕЦ и МН на място и организират извеждането на персонала съгласно аварийните планове на дружествата;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ОУ „Н.Й.Вапцаров”;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спортна зала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СОУ „Христо Ботев”;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3.Отговорниците и състава на СЕП, ЕЦ и МН и техните задължения при провеждане на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                              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 xml:space="preserve"> Ще се изграждат в ОУ „Отец Паисий”; ОУ „Васил Левски” ОУ „Никола Икономов”; ОУ Н.Й.Вапцаров”; спортна зала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 и СОУ „Христо Ботев”.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Състава на комисиите ще бъде от по 5 човека за всяко СЕП / училище/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Ръководител: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Зам. Кмет на общината, директор на дирекция, кмет на населено место;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Членове: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1.представител на „РУ Социално подпомагане”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2.представител на общината- „ГРАОН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3. представител на – БЧК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4. медицинско лице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Към състава може да се превличат представители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и на други институции по преценка на ръководителя.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Състава на СЕП в „Балканфарма”; Биовет” ; „Технополис”;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 и бензиностанциите Шел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определят и изграждат от тях.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4.Транспортни средства, необходими за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Ще се използват всички налични МПС на общината и на общинските предприятия  -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Паркстрой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Разградлес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”;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Ремонтсрой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; Домашен социален патронаж; Исторически музей и др. подразделения.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5.Основни и резервни маршрути за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организацията на движението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северно от река „Бели Лом”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живущите от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.”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Абритус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 ще използват маршрут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по ул. „Св.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Св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 Климент”, бул.”Княз Борис”, ул.”Братя Миладинови” ул. „Отец Паисий”- ОУ „Отец Паисий”;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автогарата и моста до пл.”Възраждане” и ул.”Св.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Св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 Климент” използват маршрут ул. „Св. Св. Климент” до ОУ „Отец Паисий”;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пл. „Възраждане” до моста на пл. „Независимост”, бул.”Бели Лом” и ул.”Дунав” използват маршрут, по ул.”Иван Вазов”ул.”Йордан Чобанов бул. „Княз Борис”- ОУ „Васил Левски”;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пл.”Независимост” до моста на бул.”Странджа”, бул.”Бели Лом” ул.”Дунав”, използват маршрут ул.”Дунав”, ул.”Васил Левски” и по бул.”Княз Борис до ОУ „Васил Левски”;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бул. „Странджа” до моста на реката на ул.”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”, бул.”Бели Лом”, бул.”Странджа”-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жк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.”Лудогорие” използват маршрут- бул.”Странджа” ул. „Вардар”.- ОУ „Никола Икономов”</w:t>
      </w:r>
    </w:p>
    <w:p w:rsidR="00444491" w:rsidRPr="00444491" w:rsidRDefault="00444491" w:rsidP="004444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За град Разград южно от река „Бели Лом”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щабовете за изпълнение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обектовите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аварийни планове за защита при бедствия в „Балканфарма” и „Биовет” вземат решение дали да се извеждат работещите на МН;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бул.”Априлско въстание”- източна промишлена зона  включваща –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Лидъл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”, „Технополис” „Пежо”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Технорай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”,бензиностанция „Шел”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Лукоил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 Колеж  и автогара използват маршрут – бул. „Априлско въстание”- района на СБА;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автогарата до моста на пл.”Възраждане”, бул.”Бели Лом”, бул.”Априлско въстание”, бул. „България”до кръстовището с ул.”Стефан Караджа”- използват маршрут- ул. „Стефан Караджа”- ОУ „Никола Й. Вапцаров”;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живущите в района от моста на реката до „Железни струни” до моста на реката на пл. „Независимост” и от кръстовището на бул.”България и ул. „Стефан Караджа” по ул. „Кирил и Методий”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>до пл.”Независимост” използват маршрут- ул. „Искър”,бул.”България”, ул. „Дондуков”- спортна зала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Лудогорец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до пл. „Независимост” до моста на реката на бул. „Странджа” и ул. „Марица”до кръстовището с бул.”Странджа” използват маршрут- ул. „Марица” бул.”Странджа” ул. „Велес”- СОУ „Христо Ботев”;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живущите в района от моста на реката на бул.”Бели Лом” и бул.”Странджа” до моста на реката на ул.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 и по ул. „Грънчарска до кръстовището с ул.”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”- използват маршрут ул. „Грънчарска”, ул.”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Перистър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”, бул.”Априлско въстание”, бул.”Странджа”, ул. „Велес”- СОУ „Христо Ботев”;</w:t>
      </w:r>
    </w:p>
    <w:p w:rsidR="00444491" w:rsidRPr="00444491" w:rsidRDefault="00444491" w:rsidP="004444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Организацията на движението по маршрутите за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ще се извършва от ОД на МВР и други съставни части на единната спасителна система.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6. Реда за настаняване и осигуряване на евакуираните лица и за съхранение на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Решение за евакуация се взема от кмета на общината за което се издава заповед.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вземането на решение за евакуация се приемат предвид всички фактори, влияещи върху обстановката, включително недостатъчната информация, ниво на информираност на населението за характера на опасността и подходящите защитни действия, възможни рискове при придвижването и др.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Ръководството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общинско ниво се осъществява от кмета на общината, който се подпомага от щаба за изпълнение на плана за защита при бедствия   - чл. 65, ал.1, т. 7 от Закона за защита при бедствия.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Щаба организира и извършва контрол на всички етапи от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: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оповестяването за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Организира извеждането /транспортирането/ на подлежащите на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хора, животни и имущество.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  Организира посрещането и настаняването на евакуираните, както и съхраняването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 на съответната територия.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- Организира медицинско осигуряване чрез РЗИ на евакуираните и защита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логистичното осигуряване на евакуираните и защита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-    Осъществява непосредственото ръководство на СЕП, ЕЦ и МН.</w:t>
      </w: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- Организира охраната на територията, от която е извършена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- Организира и координира получаването и раздаването на хуманитарните помощи.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Организира подкрепителни пунктове за населението по маршрутите, за което се осигуряват безалкохолни напитки, чай, мляко и др.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Предоставя информация за проведената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Извършват и други дейности във връзка с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Предвижда се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културни и материални ценности от Регионален исторически музей -Разград съгласно аварийния план, чрез преместване в резервната база в село Осенец. Дейностите ще се извършат от служители и транспорт н а културната институция.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7. Мерките за осигуряване на обществения ред и опазване на имуществото на евакуираните.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Общественият ред по време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опазване на имуществото на евакуираните ще се осигурява от ОД на МВР.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8 .Реда за връщане на евакуираните по местата за постоянно местоживеене и на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 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Връщането на евакуираните по местата за постоянно местоживеене става след издаване на заповед на Кмета на Общината, като изпълнението на заповедта се организира и контролира от Щаба за изпълнение плана за защита при бедствия.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proofErr w:type="gram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val="en-US" w:eastAsia="bg-BG"/>
        </w:rPr>
        <w:t>III</w:t>
      </w: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.Разчет за евакуация,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/извеждане/ населението при земетресение в населените места от общината.</w:t>
      </w:r>
      <w:proofErr w:type="gram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</w:t>
      </w:r>
    </w:p>
    <w:p w:rsidR="00444491" w:rsidRPr="00444491" w:rsidRDefault="00444491" w:rsidP="00444491">
      <w:pPr>
        <w:spacing w:after="0" w:line="240" w:lineRule="auto"/>
        <w:ind w:left="360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1. Начин и способ за оповестяване.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Оповестяване населението в населените места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Под ръководството на кметовете на населени места и кметските наместници  , населението ще бъде оповестено: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националната система за ранно предупреждение и оповестяване на органите на изпълнителната власт и населението / ел. сирена/;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селската камбана;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чрез местните средства за масово осведомяване / радиоточки/</w:t>
      </w: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чрез други средства / пеши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оповестители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/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</w:p>
    <w:p w:rsidR="00444491" w:rsidRPr="00444491" w:rsidRDefault="00444491" w:rsidP="00444491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телефони в дежурната стая на Об.СС: 084/618132; 0893/540249</w:t>
      </w: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lastRenderedPageBreak/>
        <w:t>2.Местата на сборните евакуационни пунктове / СЕП /, евакуационни центрове /ЕЦ/ и места за настаняване /МН/</w:t>
      </w:r>
    </w:p>
    <w:p w:rsidR="00444491" w:rsidRPr="00444491" w:rsidRDefault="00444491" w:rsidP="0044449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В населените маста от общината ще се организират  СЕП в сградата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кмествата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3.Отговорниците и състава на СЕП, ЕЦ и МН и техните задължения при провеждане на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                              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ab/>
        <w:t>Състава на комисиите ще бъде от по 5 човека за всяко СЕП.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Ръководител: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Кмет на населеното место / кметски наместник/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Членове: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1.секретар на кметството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2.представител на общината- „ГРАОН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3. представител на – БЧК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4. медицинско лице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Към състава може да се превличат представители</w:t>
      </w:r>
      <w:r w:rsidRPr="00444491"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  <w:t xml:space="preserve"> </w:t>
      </w: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и на други институции по преценка на ръководителя.</w:t>
      </w:r>
    </w:p>
    <w:p w:rsidR="00444491" w:rsidRPr="00444491" w:rsidRDefault="00444491" w:rsidP="004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4.Транспортни средства, необходими за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Ще се използват всички налични МПС на общината и на общинските предприятия  - „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Паркстрой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; Разград Лес”;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Ремонтсрой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; Домашен социален патронаж и др.</w:t>
      </w: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         5.Основни и резервни маршрути за евакуация и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и организацията на движението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6. Реда за настаняване и осигуряване на евакуираните лица и за съхранение на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Решение за евакуация се взема от кмета на общината за което се издава заповед.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При вземането на решение за евакуация се приемат предвид всички фактори, влияещи върху обстановката, включително недостатъчната информация, ниво на информираност на населението за характера на опасността и подходящите защитни действия, възможни рискове при придвижването и др.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Ръководството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на общинско ниво се осъществява от кмета на общината, който се подпомага от щаба за изпълнение на плана за защита при бедствия   - чл. 65, ал.1, т. 7 от Закона за защита при бедствия.</w:t>
      </w:r>
    </w:p>
    <w:p w:rsidR="00444491" w:rsidRPr="00444491" w:rsidRDefault="00444491" w:rsidP="0044449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Щаба организира и извършва контрол на всички етапи от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: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оповестяването за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Организира извеждането /транспортирането/ на подлежащите на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хора, животни и имущество.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lastRenderedPageBreak/>
        <w:t xml:space="preserve"> -   Организира посрещането и настаняването на евакуираните, както и съхраняването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 на съответната територия.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   Организира логистичното осигуряване на евакуираните и защита на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разсредоточеното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имущество.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-    Осъществява непосредственото ръководство на СЕП, ЕЦ и МН.</w:t>
      </w:r>
    </w:p>
    <w:p w:rsidR="00444491" w:rsidRPr="00444491" w:rsidRDefault="00444491" w:rsidP="00444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        - Организира охраната на територията, от която е извършена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- Организира и координира получаването и раздаването на хуманитарните помощи.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Предоставя информация за проведената евакуация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.</w:t>
      </w:r>
    </w:p>
    <w:p w:rsidR="00444491" w:rsidRPr="00444491" w:rsidRDefault="00444491" w:rsidP="00444491">
      <w:pPr>
        <w:spacing w:after="0" w:line="240" w:lineRule="auto"/>
        <w:ind w:left="58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- Извършват и други дейности във връзка с провеждането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. 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7. Мерките за осигуряване на обществения ред и опазване на имуществото на евакуираните.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Общественият ред по време на евакуацията и </w:t>
      </w:r>
      <w:proofErr w:type="spellStart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разсредоточаването</w:t>
      </w:r>
      <w:proofErr w:type="spellEnd"/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 xml:space="preserve"> и опазване на имуществото на евакуираните ще се осигурява от ОД на МВР.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8 .Реда за връщане на евакуираните по местата за постоянно местоживеене и на </w:t>
      </w:r>
      <w:proofErr w:type="spellStart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разсредоточените</w:t>
      </w:r>
      <w:proofErr w:type="spellEnd"/>
      <w:r w:rsidRPr="00444491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 xml:space="preserve"> културни и материални ценности. </w:t>
      </w:r>
    </w:p>
    <w:p w:rsidR="00444491" w:rsidRPr="00444491" w:rsidRDefault="00444491" w:rsidP="00444491">
      <w:pPr>
        <w:spacing w:after="0" w:line="240" w:lineRule="auto"/>
        <w:ind w:left="585" w:firstLine="315"/>
        <w:jc w:val="both"/>
        <w:rPr>
          <w:rFonts w:ascii="Times New Roman" w:eastAsia="Times New Roman" w:hAnsi="Times New Roman" w:cs="Times New Roman"/>
          <w:sz w:val="28"/>
          <w:szCs w:val="24"/>
          <w:lang w:val="en-US" w:eastAsia="bg-BG"/>
        </w:rPr>
      </w:pPr>
      <w:r w:rsidRPr="00444491">
        <w:rPr>
          <w:rFonts w:ascii="Times New Roman" w:eastAsia="Times New Roman" w:hAnsi="Times New Roman" w:cs="Times New Roman"/>
          <w:sz w:val="28"/>
          <w:szCs w:val="24"/>
          <w:lang w:eastAsia="bg-BG"/>
        </w:rPr>
        <w:t>Връщането на евакуираните по местата за постоянно местоживеене става след издаване на заповед на Кмета на Общината, като изпълнението на заповедта се организира и контролира от Щаба за изпълнение плана за защита при бедствия.</w:t>
      </w:r>
    </w:p>
    <w:p w:rsidR="00C84BAD" w:rsidRPr="00C84BAD" w:rsidRDefault="00C84BAD" w:rsidP="0044449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84BAD" w:rsidRPr="00C8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3F2B"/>
    <w:multiLevelType w:val="hybridMultilevel"/>
    <w:tmpl w:val="A8A0B440"/>
    <w:lvl w:ilvl="0" w:tplc="B9A0D6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13"/>
    <w:rsid w:val="00101813"/>
    <w:rsid w:val="00444491"/>
    <w:rsid w:val="00502450"/>
    <w:rsid w:val="006F4E6C"/>
    <w:rsid w:val="007A6034"/>
    <w:rsid w:val="00C8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2244</Words>
  <Characters>12792</Characters>
  <Application>Microsoft Office Word</Application>
  <DocSecurity>0</DocSecurity>
  <Lines>106</Lines>
  <Paragraphs>30</Paragraphs>
  <ScaleCrop>false</ScaleCrop>
  <Company/>
  <LinksUpToDate>false</LinksUpToDate>
  <CharactersWithSpaces>15006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Данчо Димитров</cp:lastModifiedBy>
  <cp:revision>4</cp:revision>
  <dcterms:created xsi:type="dcterms:W3CDTF">2019-01-22T12:40:00Z</dcterms:created>
  <dcterms:modified xsi:type="dcterms:W3CDTF">2019-05-15T07:50:00Z</dcterms:modified>
</cp:coreProperties>
</file>