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5A" w:rsidRPr="00855F91" w:rsidRDefault="007E785A" w:rsidP="009A43CB">
      <w:pPr>
        <w:jc w:val="center"/>
        <w:rPr>
          <w:b/>
        </w:rPr>
      </w:pPr>
    </w:p>
    <w:p w:rsidR="009A43CB" w:rsidRPr="00855F91" w:rsidRDefault="00855F91" w:rsidP="009A4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F91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855F91" w:rsidRDefault="00855F91" w:rsidP="009A43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F91">
        <w:rPr>
          <w:rFonts w:ascii="Times New Roman" w:hAnsi="Times New Roman" w:cs="Times New Roman"/>
          <w:b/>
          <w:sz w:val="28"/>
          <w:szCs w:val="28"/>
        </w:rPr>
        <w:t>ЗА ПОЛУЧЕНИ СТАНОВИЩА</w:t>
      </w:r>
    </w:p>
    <w:p w:rsidR="005D35B3" w:rsidRDefault="005D35B3" w:rsidP="009A43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5B3" w:rsidRPr="00772678" w:rsidRDefault="005D35B3" w:rsidP="005D35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72678">
        <w:rPr>
          <w:rFonts w:ascii="Times New Roman" w:hAnsi="Times New Roman" w:cs="Times New Roman"/>
          <w:b/>
          <w:sz w:val="24"/>
          <w:szCs w:val="24"/>
        </w:rPr>
        <w:t>Изразени становища, на основание чл.58, ал.3 от Закона за концесиите от:</w:t>
      </w:r>
    </w:p>
    <w:p w:rsidR="005D35B3" w:rsidRP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 w:rsidRPr="005D35B3">
        <w:rPr>
          <w:rFonts w:ascii="Times New Roman" w:hAnsi="Times New Roman" w:cs="Times New Roman"/>
          <w:sz w:val="24"/>
          <w:szCs w:val="24"/>
        </w:rPr>
        <w:t>1.1.Министерство на отбраната на Република България- писмо с рег.№ 09-00-241/18.10.2019 година;</w:t>
      </w:r>
    </w:p>
    <w:p w:rsidR="005D35B3" w:rsidRP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 w:rsidRPr="005D35B3">
        <w:rPr>
          <w:rFonts w:ascii="Times New Roman" w:hAnsi="Times New Roman" w:cs="Times New Roman"/>
          <w:sz w:val="24"/>
          <w:szCs w:val="24"/>
        </w:rPr>
        <w:t>1.2.Държавна агенция „Национална сигурност“ – писмо с рег.№ 1370/23.10.2019 година;</w:t>
      </w:r>
    </w:p>
    <w:p w:rsidR="005D35B3" w:rsidRP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 w:rsidRPr="005D35B3">
        <w:rPr>
          <w:rFonts w:ascii="Times New Roman" w:hAnsi="Times New Roman" w:cs="Times New Roman"/>
          <w:sz w:val="24"/>
          <w:szCs w:val="24"/>
        </w:rPr>
        <w:t>1.3.Министерство на околната среда</w:t>
      </w:r>
      <w:r>
        <w:rPr>
          <w:rFonts w:ascii="Times New Roman" w:hAnsi="Times New Roman" w:cs="Times New Roman"/>
          <w:sz w:val="24"/>
          <w:szCs w:val="24"/>
        </w:rPr>
        <w:t xml:space="preserve"> и водите </w:t>
      </w:r>
      <w:r w:rsidRPr="005D35B3">
        <w:rPr>
          <w:rFonts w:ascii="Times New Roman" w:hAnsi="Times New Roman" w:cs="Times New Roman"/>
          <w:sz w:val="24"/>
          <w:szCs w:val="24"/>
        </w:rPr>
        <w:t xml:space="preserve"> на Република България –писмо с изх.№ 08-00-773/21.10.2019година;</w:t>
      </w:r>
    </w:p>
    <w:p w:rsidR="005D35B3" w:rsidRP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 w:rsidRPr="005D35B3">
        <w:rPr>
          <w:rFonts w:ascii="Times New Roman" w:hAnsi="Times New Roman" w:cs="Times New Roman"/>
          <w:sz w:val="24"/>
          <w:szCs w:val="24"/>
        </w:rPr>
        <w:t>1.4.Министерство на вътрешните работи на Република България - писмо с рег.№ 812100-16722/07.11.2019 година</w:t>
      </w:r>
    </w:p>
    <w:p w:rsidR="005D35B3" w:rsidRP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 w:rsidRPr="005D35B3">
        <w:rPr>
          <w:rFonts w:ascii="Times New Roman" w:hAnsi="Times New Roman" w:cs="Times New Roman"/>
          <w:sz w:val="24"/>
          <w:szCs w:val="24"/>
        </w:rPr>
        <w:t>1.5.Министерство на културата на Република България – писмо с изх.№ 08-00-868/25.11.2019 година</w:t>
      </w:r>
    </w:p>
    <w:p w:rsidR="005D35B3" w:rsidRPr="00772678" w:rsidRDefault="005D35B3" w:rsidP="005D35B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B3" w:rsidRPr="00772678" w:rsidRDefault="005D35B3" w:rsidP="005D35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678">
        <w:rPr>
          <w:rFonts w:ascii="Times New Roman" w:hAnsi="Times New Roman" w:cs="Times New Roman"/>
          <w:b/>
          <w:sz w:val="24"/>
          <w:szCs w:val="24"/>
        </w:rPr>
        <w:t>Изразено становище, на основание чл.47а, ал.3 от Закона за водите:</w:t>
      </w:r>
    </w:p>
    <w:p w:rsid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Министерство на </w:t>
      </w:r>
      <w:r w:rsidRPr="005D35B3">
        <w:rPr>
          <w:rFonts w:ascii="Times New Roman" w:hAnsi="Times New Roman" w:cs="Times New Roman"/>
          <w:sz w:val="24"/>
          <w:szCs w:val="24"/>
        </w:rPr>
        <w:t>околната среда</w:t>
      </w:r>
      <w:r>
        <w:rPr>
          <w:rFonts w:ascii="Times New Roman" w:hAnsi="Times New Roman" w:cs="Times New Roman"/>
          <w:sz w:val="24"/>
          <w:szCs w:val="24"/>
        </w:rPr>
        <w:t xml:space="preserve"> и водите </w:t>
      </w:r>
      <w:r w:rsidRPr="005D35B3">
        <w:rPr>
          <w:rFonts w:ascii="Times New Roman" w:hAnsi="Times New Roman" w:cs="Times New Roman"/>
          <w:sz w:val="24"/>
          <w:szCs w:val="24"/>
        </w:rPr>
        <w:t xml:space="preserve"> на Република България</w:t>
      </w:r>
      <w:r>
        <w:rPr>
          <w:rFonts w:ascii="Times New Roman" w:hAnsi="Times New Roman" w:cs="Times New Roman"/>
          <w:sz w:val="24"/>
          <w:szCs w:val="24"/>
        </w:rPr>
        <w:t xml:space="preserve"> – писмо </w:t>
      </w:r>
      <w:r w:rsidR="00772678">
        <w:rPr>
          <w:rFonts w:ascii="Times New Roman" w:hAnsi="Times New Roman" w:cs="Times New Roman"/>
          <w:sz w:val="24"/>
          <w:szCs w:val="24"/>
        </w:rPr>
        <w:t>с изх.№ 08-00-773/27.03.2020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35B3" w:rsidRPr="00772678" w:rsidRDefault="005D35B3" w:rsidP="005D35B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678">
        <w:rPr>
          <w:rFonts w:ascii="Times New Roman" w:hAnsi="Times New Roman" w:cs="Times New Roman"/>
          <w:b/>
          <w:sz w:val="24"/>
          <w:szCs w:val="24"/>
        </w:rPr>
        <w:t>Изразено становище, на основание чл.41, т.5, б „а“ от Закона за концесиите:</w:t>
      </w:r>
    </w:p>
    <w:p w:rsidR="005D35B3" w:rsidRPr="005D35B3" w:rsidRDefault="005D35B3" w:rsidP="005D35B3">
      <w:pPr>
        <w:jc w:val="both"/>
        <w:rPr>
          <w:rFonts w:ascii="Times New Roman" w:hAnsi="Times New Roman" w:cs="Times New Roman"/>
          <w:sz w:val="24"/>
          <w:szCs w:val="24"/>
        </w:rPr>
      </w:pPr>
      <w:r w:rsidRPr="005D35B3">
        <w:rPr>
          <w:rFonts w:ascii="Times New Roman" w:hAnsi="Times New Roman" w:cs="Times New Roman"/>
          <w:sz w:val="24"/>
          <w:szCs w:val="24"/>
        </w:rPr>
        <w:t>от специализираната дирекция „Икономическа и социална политика</w:t>
      </w:r>
      <w:r>
        <w:rPr>
          <w:rFonts w:ascii="Times New Roman" w:hAnsi="Times New Roman" w:cs="Times New Roman"/>
          <w:sz w:val="24"/>
          <w:szCs w:val="24"/>
        </w:rPr>
        <w:t>“ към Минис</w:t>
      </w:r>
      <w:r w:rsidRPr="005D35B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D35B3">
        <w:rPr>
          <w:rFonts w:ascii="Times New Roman" w:hAnsi="Times New Roman" w:cs="Times New Roman"/>
          <w:sz w:val="24"/>
          <w:szCs w:val="24"/>
        </w:rPr>
        <w:t>рски съвет на Република България</w:t>
      </w:r>
      <w:r>
        <w:rPr>
          <w:rFonts w:ascii="Times New Roman" w:hAnsi="Times New Roman" w:cs="Times New Roman"/>
          <w:sz w:val="24"/>
          <w:szCs w:val="24"/>
        </w:rPr>
        <w:t xml:space="preserve"> – писмо № 02-14-1/23.10.2019 г.</w:t>
      </w:r>
    </w:p>
    <w:sectPr w:rsidR="005D35B3" w:rsidRPr="005D3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251D9"/>
    <w:multiLevelType w:val="hybridMultilevel"/>
    <w:tmpl w:val="5E14A436"/>
    <w:lvl w:ilvl="0" w:tplc="D0D297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9005F2"/>
    <w:multiLevelType w:val="multilevel"/>
    <w:tmpl w:val="5692B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CB"/>
    <w:rsid w:val="00353511"/>
    <w:rsid w:val="005D35B3"/>
    <w:rsid w:val="00772678"/>
    <w:rsid w:val="007E785A"/>
    <w:rsid w:val="00855F91"/>
    <w:rsid w:val="009A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Ненов</dc:creator>
  <cp:lastModifiedBy>Иван Ненов</cp:lastModifiedBy>
  <cp:revision>4</cp:revision>
  <cp:lastPrinted>2020-05-04T13:33:00Z</cp:lastPrinted>
  <dcterms:created xsi:type="dcterms:W3CDTF">2020-05-04T12:42:00Z</dcterms:created>
  <dcterms:modified xsi:type="dcterms:W3CDTF">2020-05-04T13:37:00Z</dcterms:modified>
</cp:coreProperties>
</file>