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32D" w:rsidRPr="000F632D" w:rsidRDefault="000F632D" w:rsidP="000F632D">
      <w:pPr>
        <w:shd w:val="clear" w:color="auto" w:fill="DBE5F1" w:themeFill="accent1" w:themeFillTint="33"/>
        <w:spacing w:after="120" w:line="288" w:lineRule="auto"/>
        <w:ind w:firstLine="567"/>
        <w:contextualSpacing/>
        <w:outlineLvl w:val="2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bookmarkStart w:id="0" w:name="_Toc319052248"/>
      <w:bookmarkStart w:id="1" w:name="_Toc319052488"/>
      <w:bookmarkStart w:id="2" w:name="_Toc319185864"/>
      <w:r w:rsidRPr="000F632D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6.3. </w:t>
      </w:r>
      <w:r w:rsidRPr="000F632D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ОТПАДЪЦИ.</w:t>
      </w:r>
      <w:bookmarkEnd w:id="0"/>
      <w:bookmarkEnd w:id="1"/>
      <w:bookmarkEnd w:id="2"/>
      <w:r w:rsidRPr="000F632D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 </w:t>
      </w:r>
    </w:p>
    <w:p w:rsidR="000F632D" w:rsidRDefault="000F632D" w:rsidP="00DC0E5D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0"/>
          <w:lang w:bidi="en-US"/>
        </w:rPr>
      </w:pPr>
      <w:r w:rsidRPr="000F632D">
        <w:rPr>
          <w:rFonts w:ascii="Times New Roman" w:eastAsia="Calibri" w:hAnsi="Times New Roman" w:cs="Times New Roman"/>
          <w:sz w:val="24"/>
          <w:szCs w:val="20"/>
          <w:lang w:bidi="en-US"/>
        </w:rPr>
        <w:t>Община Разград има изготвена и действаща “</w:t>
      </w:r>
      <w:r>
        <w:rPr>
          <w:rFonts w:ascii="Times New Roman" w:eastAsia="Calibri" w:hAnsi="Times New Roman" w:cs="Times New Roman"/>
          <w:sz w:val="24"/>
          <w:szCs w:val="20"/>
          <w:lang w:bidi="en-US"/>
        </w:rPr>
        <w:t>Програма за управление на отпадъците на община Разград</w:t>
      </w:r>
      <w:r w:rsidRPr="000F632D">
        <w:rPr>
          <w:rFonts w:ascii="Times New Roman" w:eastAsia="Calibri" w:hAnsi="Times New Roman" w:cs="Times New Roman"/>
          <w:sz w:val="24"/>
          <w:szCs w:val="20"/>
          <w:lang w:bidi="en-US"/>
        </w:rPr>
        <w:t>” с период</w:t>
      </w:r>
      <w:r>
        <w:rPr>
          <w:rFonts w:ascii="Times New Roman" w:eastAsia="Calibri" w:hAnsi="Times New Roman" w:cs="Times New Roman"/>
          <w:sz w:val="24"/>
          <w:szCs w:val="20"/>
          <w:lang w:bidi="en-US"/>
        </w:rPr>
        <w:t xml:space="preserve"> на действие </w:t>
      </w:r>
      <w:r w:rsidRPr="000F632D">
        <w:rPr>
          <w:rFonts w:ascii="Times New Roman" w:eastAsia="Calibri" w:hAnsi="Times New Roman" w:cs="Times New Roman"/>
          <w:sz w:val="24"/>
          <w:szCs w:val="20"/>
          <w:lang w:bidi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0"/>
          <w:lang w:bidi="en-US"/>
        </w:rPr>
        <w:t>2017</w:t>
      </w:r>
      <w:r w:rsidRPr="000F632D">
        <w:rPr>
          <w:rFonts w:ascii="Times New Roman" w:eastAsia="Calibri" w:hAnsi="Times New Roman" w:cs="Times New Roman"/>
          <w:sz w:val="24"/>
          <w:szCs w:val="20"/>
          <w:lang w:bidi="en-US"/>
        </w:rPr>
        <w:t xml:space="preserve"> – 20</w:t>
      </w:r>
      <w:r>
        <w:rPr>
          <w:rFonts w:ascii="Times New Roman" w:eastAsia="Calibri" w:hAnsi="Times New Roman" w:cs="Times New Roman"/>
          <w:sz w:val="24"/>
          <w:szCs w:val="20"/>
          <w:lang w:bidi="en-US"/>
        </w:rPr>
        <w:t>20</w:t>
      </w:r>
      <w:r w:rsidRPr="000F632D">
        <w:rPr>
          <w:rFonts w:ascii="Times New Roman" w:eastAsia="Calibri" w:hAnsi="Times New Roman" w:cs="Times New Roman"/>
          <w:sz w:val="24"/>
          <w:szCs w:val="20"/>
          <w:lang w:bidi="en-US"/>
        </w:rPr>
        <w:t xml:space="preserve"> год. </w:t>
      </w:r>
      <w:r>
        <w:rPr>
          <w:rFonts w:ascii="Times New Roman" w:eastAsia="Calibri" w:hAnsi="Times New Roman" w:cs="Times New Roman"/>
          <w:sz w:val="24"/>
          <w:szCs w:val="20"/>
          <w:lang w:bidi="en-US"/>
        </w:rPr>
        <w:t xml:space="preserve">. Прогрмата е раработена </w:t>
      </w:r>
      <w:r w:rsidRPr="000F632D">
        <w:rPr>
          <w:rFonts w:ascii="Times New Roman" w:eastAsia="Calibri" w:hAnsi="Times New Roman" w:cs="Times New Roman"/>
          <w:sz w:val="24"/>
          <w:szCs w:val="20"/>
          <w:lang w:bidi="en-US"/>
        </w:rPr>
        <w:t xml:space="preserve">основание изискванията на чл. 52 от Закона за управление на отпадъците (ЗУО). </w:t>
      </w:r>
    </w:p>
    <w:p w:rsidR="000F632D" w:rsidRDefault="000F632D" w:rsidP="00DC0E5D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0"/>
          <w:lang w:bidi="en-US"/>
        </w:rPr>
      </w:pPr>
      <w:r w:rsidRPr="000F632D">
        <w:rPr>
          <w:rFonts w:ascii="Times New Roman" w:eastAsia="Calibri" w:hAnsi="Times New Roman" w:cs="Times New Roman"/>
          <w:sz w:val="24"/>
          <w:szCs w:val="20"/>
          <w:lang w:bidi="en-US"/>
        </w:rPr>
        <w:t xml:space="preserve">Тя е изготвена в съответствие със структурата, целите и предвижданията на Националния план за управление на отпадъците (НПУО) 2014-2020 г. и е с период на действие 2017 – 2020 година. </w:t>
      </w:r>
    </w:p>
    <w:p w:rsidR="000F632D" w:rsidRDefault="000F632D" w:rsidP="00DC0E5D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0"/>
          <w:lang w:bidi="en-US"/>
        </w:rPr>
      </w:pPr>
      <w:r w:rsidRPr="000F632D">
        <w:rPr>
          <w:rFonts w:ascii="Times New Roman" w:eastAsia="Calibri" w:hAnsi="Times New Roman" w:cs="Times New Roman"/>
          <w:sz w:val="24"/>
          <w:szCs w:val="20"/>
          <w:lang w:bidi="en-US"/>
        </w:rPr>
        <w:t xml:space="preserve">При разработването на Програмата за управление на отпадъците на Община Разград са спазени Методически указания за разработване на общински програми за управление на отпадъците, утвърдени със Заповед №РД-211 от 31.03.2015 г. на министъра на околната среда и водите. </w:t>
      </w:r>
    </w:p>
    <w:p w:rsidR="000F632D" w:rsidRDefault="000F632D" w:rsidP="00DC0E5D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0"/>
          <w:lang w:bidi="en-US"/>
        </w:rPr>
      </w:pPr>
      <w:r w:rsidRPr="000F632D">
        <w:rPr>
          <w:rFonts w:ascii="Times New Roman" w:eastAsia="Calibri" w:hAnsi="Times New Roman" w:cs="Times New Roman"/>
          <w:sz w:val="24"/>
          <w:szCs w:val="20"/>
          <w:lang w:bidi="en-US"/>
        </w:rPr>
        <w:t>Програмата включва необходимите мерки за изпълнение на задълженията на кмета на общината, регламентирани в Глава втора, Раздел III на ЗУО.</w:t>
      </w:r>
      <w:r w:rsidRPr="000F632D">
        <w:rPr>
          <w:rFonts w:ascii="Times New Roman" w:eastAsia="Calibri" w:hAnsi="Times New Roman" w:cs="Times New Roman"/>
          <w:sz w:val="24"/>
          <w:szCs w:val="20"/>
          <w:lang w:bidi="en-US"/>
        </w:rPr>
        <w:t xml:space="preserve"> Ходът на изпълнение на Програмата за управление на отпадъците ежегодно се контролира от общинския съвет чрез внасяне на отчети и предложения за актуализация. </w:t>
      </w:r>
    </w:p>
    <w:p w:rsidR="000F632D" w:rsidRPr="000F632D" w:rsidRDefault="000F632D" w:rsidP="00DC0E5D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32D">
        <w:rPr>
          <w:rFonts w:ascii="Times New Roman" w:eastAsia="Calibri" w:hAnsi="Times New Roman" w:cs="Times New Roman"/>
          <w:sz w:val="24"/>
          <w:szCs w:val="24"/>
        </w:rPr>
        <w:t>Програмата за управление на отпадъците на Община Разград включва в обхвата си отпадъците, попадащи в приложното поле на Закона за управление на отпадъците, както следва:</w:t>
      </w:r>
    </w:p>
    <w:p w:rsidR="000F632D" w:rsidRPr="000F632D" w:rsidRDefault="000F632D" w:rsidP="00DC0E5D">
      <w:pPr>
        <w:numPr>
          <w:ilvl w:val="0"/>
          <w:numId w:val="8"/>
        </w:numPr>
        <w:spacing w:before="120" w:after="12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32D">
        <w:rPr>
          <w:rFonts w:ascii="Times New Roman" w:eastAsia="Calibri" w:hAnsi="Times New Roman" w:cs="Times New Roman"/>
          <w:sz w:val="24"/>
          <w:szCs w:val="24"/>
        </w:rPr>
        <w:t>Битови отпадъци;</w:t>
      </w:r>
    </w:p>
    <w:p w:rsidR="000F632D" w:rsidRPr="000F632D" w:rsidRDefault="000F632D" w:rsidP="00DC0E5D">
      <w:pPr>
        <w:numPr>
          <w:ilvl w:val="0"/>
          <w:numId w:val="8"/>
        </w:numPr>
        <w:spacing w:before="120" w:after="12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32D">
        <w:rPr>
          <w:rFonts w:ascii="Times New Roman" w:eastAsia="Calibri" w:hAnsi="Times New Roman" w:cs="Times New Roman"/>
          <w:sz w:val="24"/>
          <w:szCs w:val="24"/>
        </w:rPr>
        <w:t>Производствени отпадъци;</w:t>
      </w:r>
    </w:p>
    <w:p w:rsidR="000F632D" w:rsidRPr="000F632D" w:rsidRDefault="000F632D" w:rsidP="00DC0E5D">
      <w:pPr>
        <w:numPr>
          <w:ilvl w:val="0"/>
          <w:numId w:val="8"/>
        </w:numPr>
        <w:spacing w:before="120" w:after="12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0F632D">
        <w:rPr>
          <w:rFonts w:ascii="Times New Roman" w:eastAsia="Calibri" w:hAnsi="Times New Roman" w:cs="Times New Roman"/>
          <w:sz w:val="24"/>
          <w:szCs w:val="24"/>
        </w:rPr>
        <w:t>Строителни отпадъци;</w:t>
      </w:r>
    </w:p>
    <w:p w:rsidR="000F632D" w:rsidRPr="000F632D" w:rsidRDefault="000F632D" w:rsidP="00DC0E5D">
      <w:pPr>
        <w:numPr>
          <w:ilvl w:val="0"/>
          <w:numId w:val="8"/>
        </w:numPr>
        <w:spacing w:before="120" w:after="12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632D">
        <w:rPr>
          <w:rFonts w:ascii="Times New Roman" w:eastAsia="Calibri" w:hAnsi="Times New Roman" w:cs="Times New Roman"/>
          <w:sz w:val="24"/>
          <w:szCs w:val="24"/>
        </w:rPr>
        <w:t>Опасни отпадъци.</w:t>
      </w:r>
    </w:p>
    <w:p w:rsidR="000F632D" w:rsidRDefault="00DC0E5D" w:rsidP="00DC0E5D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0"/>
          <w:lang w:bidi="en-US"/>
        </w:rPr>
      </w:pPr>
      <w:r w:rsidRPr="00DC0E5D">
        <w:rPr>
          <w:rFonts w:ascii="Times New Roman" w:eastAsia="Calibri" w:hAnsi="Times New Roman" w:cs="Times New Roman"/>
          <w:sz w:val="24"/>
          <w:szCs w:val="20"/>
          <w:lang w:bidi="en-US"/>
        </w:rPr>
        <w:t>Програмата за управлението на отпадъците на Община Разград попада в обхвата на т.5.1. от Приложение № 2 на Наредбата за условията и реда за извършване на екологична оценка (ЕО) на планове и програми и във връзка с чл.2, ал.2, т.1 от Наредбата подлежи на преценяване необходимостта от извършване на екологична оценка. Съгласно разпоредбите на чл.31, ал.1 от Закона за биологичното разнообразие и съгласно чл.2, ал.1, т.1 от Наредбата за оценка за съвместимост с предмета и целите на опазване на защитените зони, програмата следва да бъде подложена и на ОС.</w:t>
      </w:r>
    </w:p>
    <w:p w:rsidR="00DC0E5D" w:rsidRDefault="00DC0E5D" w:rsidP="00DC0E5D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0"/>
          <w:lang w:bidi="en-US"/>
        </w:rPr>
      </w:pPr>
      <w:r>
        <w:rPr>
          <w:rFonts w:ascii="Times New Roman" w:eastAsia="Calibri" w:hAnsi="Times New Roman" w:cs="Times New Roman"/>
          <w:sz w:val="24"/>
          <w:szCs w:val="20"/>
          <w:lang w:bidi="en-US"/>
        </w:rPr>
        <w:t>За програмата е проведена процедура по Глава Шеста на ЗООС, приключила с Решение № РУ-10-ЕО/2017 година за преценяване на необходимостта от екологична оценка.</w:t>
      </w:r>
    </w:p>
    <w:p w:rsidR="00DC0E5D" w:rsidRDefault="00DC0E5D" w:rsidP="00DC0E5D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0"/>
          <w:lang w:bidi="en-US"/>
        </w:rPr>
      </w:pPr>
      <w:r w:rsidRPr="000F632D">
        <w:rPr>
          <w:rFonts w:ascii="Times New Roman" w:eastAsia="Calibri" w:hAnsi="Times New Roman" w:cs="Times New Roman"/>
          <w:sz w:val="24"/>
          <w:szCs w:val="20"/>
          <w:lang w:bidi="en-US"/>
        </w:rPr>
        <w:t>“</w:t>
      </w:r>
      <w:r>
        <w:rPr>
          <w:rFonts w:ascii="Times New Roman" w:eastAsia="Calibri" w:hAnsi="Times New Roman" w:cs="Times New Roman"/>
          <w:sz w:val="24"/>
          <w:szCs w:val="20"/>
          <w:lang w:bidi="en-US"/>
        </w:rPr>
        <w:t>Програма за управление на отпадъците на община Разград</w:t>
      </w:r>
      <w:r w:rsidRPr="000F632D">
        <w:rPr>
          <w:rFonts w:ascii="Times New Roman" w:eastAsia="Calibri" w:hAnsi="Times New Roman" w:cs="Times New Roman"/>
          <w:sz w:val="24"/>
          <w:szCs w:val="20"/>
          <w:lang w:bidi="en-US"/>
        </w:rPr>
        <w:t>”</w:t>
      </w:r>
      <w:r>
        <w:rPr>
          <w:rFonts w:ascii="Times New Roman" w:eastAsia="Calibri" w:hAnsi="Times New Roman" w:cs="Times New Roman"/>
          <w:sz w:val="24"/>
          <w:szCs w:val="20"/>
          <w:lang w:bidi="en-US"/>
        </w:rPr>
        <w:t xml:space="preserve"> е приета с Решение № 316 от протокол № 23/04.04.2017 година</w:t>
      </w:r>
      <w:r w:rsidRPr="00DC0E5D">
        <w:rPr>
          <w:rFonts w:ascii="Times New Roman" w:eastAsia="Calibri" w:hAnsi="Times New Roman" w:cs="Times New Roman"/>
          <w:sz w:val="24"/>
          <w:szCs w:val="20"/>
          <w:lang w:bidi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0"/>
          <w:lang w:bidi="en-US"/>
        </w:rPr>
        <w:t>на Об</w:t>
      </w:r>
      <w:r>
        <w:rPr>
          <w:rFonts w:ascii="Times New Roman" w:eastAsia="Calibri" w:hAnsi="Times New Roman" w:cs="Times New Roman"/>
          <w:sz w:val="24"/>
          <w:szCs w:val="20"/>
          <w:lang w:bidi="en-US"/>
        </w:rPr>
        <w:t>С</w:t>
      </w:r>
      <w:r>
        <w:rPr>
          <w:rFonts w:ascii="Times New Roman" w:eastAsia="Calibri" w:hAnsi="Times New Roman" w:cs="Times New Roman"/>
          <w:sz w:val="24"/>
          <w:szCs w:val="20"/>
          <w:lang w:bidi="en-US"/>
        </w:rPr>
        <w:t>-Разград</w:t>
      </w:r>
      <w:r>
        <w:rPr>
          <w:rFonts w:ascii="Times New Roman" w:eastAsia="Calibri" w:hAnsi="Times New Roman" w:cs="Times New Roman"/>
          <w:sz w:val="24"/>
          <w:szCs w:val="20"/>
          <w:lang w:bidi="en-US"/>
        </w:rPr>
        <w:t xml:space="preserve">. </w:t>
      </w:r>
    </w:p>
    <w:p w:rsidR="00DC0E5D" w:rsidRPr="00DC0E5D" w:rsidRDefault="00DC0E5D" w:rsidP="00DC0E5D">
      <w:pPr>
        <w:spacing w:before="120" w:after="12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C0E5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ОСНОВНА ЦЕЛ на </w:t>
      </w:r>
      <w:r w:rsidRPr="000F632D">
        <w:rPr>
          <w:rFonts w:ascii="Times New Roman" w:eastAsia="Calibri" w:hAnsi="Times New Roman" w:cs="Times New Roman"/>
          <w:b/>
          <w:sz w:val="24"/>
          <w:szCs w:val="20"/>
          <w:lang w:bidi="en-US"/>
        </w:rPr>
        <w:t>“</w:t>
      </w:r>
      <w:r w:rsidRPr="00DC0E5D">
        <w:rPr>
          <w:rFonts w:ascii="Times New Roman" w:eastAsia="Calibri" w:hAnsi="Times New Roman" w:cs="Times New Roman"/>
          <w:b/>
          <w:sz w:val="24"/>
          <w:szCs w:val="20"/>
          <w:lang w:bidi="en-US"/>
        </w:rPr>
        <w:t>Програма</w:t>
      </w:r>
      <w:r w:rsidRPr="00DC0E5D">
        <w:rPr>
          <w:rFonts w:ascii="Times New Roman" w:eastAsia="Calibri" w:hAnsi="Times New Roman" w:cs="Times New Roman"/>
          <w:b/>
          <w:sz w:val="24"/>
          <w:szCs w:val="20"/>
          <w:lang w:bidi="en-US"/>
        </w:rPr>
        <w:t>та</w:t>
      </w:r>
      <w:r w:rsidRPr="00DC0E5D">
        <w:rPr>
          <w:rFonts w:ascii="Times New Roman" w:eastAsia="Calibri" w:hAnsi="Times New Roman" w:cs="Times New Roman"/>
          <w:b/>
          <w:sz w:val="24"/>
          <w:szCs w:val="20"/>
          <w:lang w:bidi="en-US"/>
        </w:rPr>
        <w:t xml:space="preserve"> за управление на отпадъците на община Разград</w:t>
      </w:r>
      <w:r w:rsidRPr="000F632D">
        <w:rPr>
          <w:rFonts w:ascii="Times New Roman" w:eastAsia="Calibri" w:hAnsi="Times New Roman" w:cs="Times New Roman"/>
          <w:b/>
          <w:sz w:val="24"/>
          <w:szCs w:val="20"/>
          <w:lang w:bidi="en-US"/>
        </w:rPr>
        <w:t>”</w:t>
      </w:r>
      <w:r w:rsidRPr="00DC0E5D">
        <w:rPr>
          <w:rFonts w:ascii="Times New Roman" w:eastAsia="Calibri" w:hAnsi="Times New Roman" w:cs="Times New Roman"/>
          <w:b/>
          <w:sz w:val="24"/>
          <w:szCs w:val="20"/>
          <w:lang w:bidi="en-US"/>
        </w:rPr>
        <w:t xml:space="preserve"> </w:t>
      </w:r>
      <w:r w:rsidRPr="00DC0E5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е</w:t>
      </w:r>
    </w:p>
    <w:p w:rsidR="00DC0E5D" w:rsidRPr="00DC0E5D" w:rsidRDefault="00DC0E5D" w:rsidP="00DC0E5D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C0E5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lastRenderedPageBreak/>
        <w:t>НАМАЛЯВАНЕ КОЛИЧЕСТВОТО НА ОБРАЗУВАНИТЕ И ДЕПОНИРАНИ ОТПАДЪЦИ, ИЗПЪЛНЕНИЕ НА НОРМАТИВНИТЕ ИЗИСКВАНИЯ ПРИ ПОНОСИМИ РАЗХОДИ ЗА НАСЕЛЕНИЕТО НА ОБЩИНА РАЗГРАД В ПЕРИОДА НА ДЕЙСТВИЕ НА ПРОГРАМАТА</w:t>
      </w:r>
    </w:p>
    <w:p w:rsidR="00DC0E5D" w:rsidRPr="00DC0E5D" w:rsidRDefault="00DC0E5D" w:rsidP="00DC0E5D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C0E5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Стратегическите  и оперативни цели на настоящата програма са:</w:t>
      </w:r>
    </w:p>
    <w:p w:rsidR="00DC0E5D" w:rsidRPr="00DC0E5D" w:rsidRDefault="00DC0E5D" w:rsidP="00DC0E5D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C0E5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Цел 1:</w:t>
      </w:r>
      <w:r w:rsidRPr="00DC0E5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Намаляване на вредното въздействие на отпадъците чрез предотвратяване образуването им и насърчаване на повторното им използване</w:t>
      </w:r>
      <w:r w:rsidRPr="00DC0E5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</w:p>
    <w:p w:rsidR="00DC0E5D" w:rsidRPr="00DC0E5D" w:rsidRDefault="00DC0E5D" w:rsidP="00DC0E5D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DC0E5D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Оперативна цел 1:</w:t>
      </w:r>
      <w:r w:rsidRPr="00DC0E5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DC0E5D">
        <w:rPr>
          <w:rFonts w:ascii="Times New Roman" w:eastAsia="Times New Roman" w:hAnsi="Times New Roman" w:cs="Times New Roman"/>
          <w:sz w:val="24"/>
          <w:szCs w:val="24"/>
          <w:lang w:val="en-US"/>
        </w:rPr>
        <w:t>Намаляване на</w:t>
      </w:r>
      <w:r w:rsidRPr="00DC0E5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0E5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количеството на отпадъците; </w:t>
      </w:r>
    </w:p>
    <w:p w:rsidR="00DC0E5D" w:rsidRPr="00DC0E5D" w:rsidRDefault="00DC0E5D" w:rsidP="00DC0E5D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0E5D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 xml:space="preserve">Оперативна цел </w:t>
      </w:r>
      <w:r w:rsidRPr="00DC0E5D">
        <w:rPr>
          <w:rFonts w:ascii="Times New Roman" w:eastAsia="Calibri" w:hAnsi="Times New Roman" w:cs="Times New Roman"/>
          <w:sz w:val="24"/>
          <w:szCs w:val="24"/>
          <w:u w:val="single"/>
        </w:rPr>
        <w:t>2:</w:t>
      </w:r>
      <w:r w:rsidRPr="00DC0E5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C0E5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Намаляване на съдържанието на вредни вещества в материалите </w:t>
      </w:r>
      <w:proofErr w:type="gramStart"/>
      <w:r w:rsidRPr="00DC0E5D">
        <w:rPr>
          <w:rFonts w:ascii="Times New Roman" w:eastAsia="Times New Roman" w:hAnsi="Times New Roman" w:cs="Times New Roman"/>
          <w:sz w:val="24"/>
          <w:szCs w:val="24"/>
          <w:lang w:val="en-US"/>
        </w:rPr>
        <w:t>и  продуктите</w:t>
      </w:r>
      <w:proofErr w:type="gramEnd"/>
      <w:r w:rsidRPr="00DC0E5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C0E5D" w:rsidRPr="00DC0E5D" w:rsidRDefault="00DC0E5D" w:rsidP="00DC0E5D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C0E5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Цел 2:</w:t>
      </w:r>
      <w:r w:rsidRPr="00DC0E5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Увеличаване на количествата на рециклираните и оползотворени отпадъци, чрез създаване на условия за изграждане на мрежа от съоръжения за третиране на цялото количество генерирани отпадъци, което да намали риска за населението и околната среда</w:t>
      </w:r>
      <w:r w:rsidRPr="00DC0E5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.</w:t>
      </w:r>
    </w:p>
    <w:p w:rsidR="00DC0E5D" w:rsidRPr="00DC0E5D" w:rsidRDefault="00DC0E5D" w:rsidP="00DC0E5D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0E5D">
        <w:rPr>
          <w:rFonts w:ascii="Times New Roman" w:eastAsia="Calibri" w:hAnsi="Times New Roman" w:cs="Times New Roman"/>
          <w:sz w:val="24"/>
          <w:szCs w:val="24"/>
          <w:u w:val="single"/>
        </w:rPr>
        <w:t>О</w:t>
      </w:r>
      <w:r w:rsidRPr="00DC0E5D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перативна цел 1:</w:t>
      </w:r>
      <w:r w:rsidRPr="00DC0E5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DC0E5D">
        <w:rPr>
          <w:rFonts w:ascii="Times New Roman" w:eastAsia="Times New Roman" w:hAnsi="Times New Roman" w:cs="Times New Roman"/>
          <w:sz w:val="24"/>
          <w:szCs w:val="24"/>
          <w:lang w:val="en-US"/>
        </w:rPr>
        <w:t>Достигане на целите за подготовка за повторна употреба и за рециклиране на битовите отпадъци от хартия, метали, пластмаса и стъкл</w:t>
      </w:r>
      <w:r w:rsidRPr="00DC0E5D">
        <w:rPr>
          <w:rFonts w:ascii="Times New Roman" w:eastAsia="Times New Roman" w:hAnsi="Times New Roman" w:cs="Times New Roman"/>
          <w:sz w:val="24"/>
          <w:szCs w:val="24"/>
        </w:rPr>
        <w:t>о.</w:t>
      </w:r>
      <w:r w:rsidRPr="00DC0E5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:rsidR="00DC0E5D" w:rsidRPr="00DC0E5D" w:rsidRDefault="00DC0E5D" w:rsidP="00DC0E5D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0E5D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Оперативна цел 2:</w:t>
      </w:r>
      <w:r w:rsidRPr="00DC0E5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DC0E5D">
        <w:rPr>
          <w:rFonts w:ascii="Times New Roman" w:eastAsia="Times New Roman" w:hAnsi="Times New Roman" w:cs="Times New Roman"/>
          <w:sz w:val="24"/>
          <w:szCs w:val="24"/>
          <w:lang w:eastAsia="bg-BG"/>
        </w:rPr>
        <w:t>Достигане на целите и изискванията за биоразградимите отпадъци.</w:t>
      </w:r>
    </w:p>
    <w:p w:rsidR="00DC0E5D" w:rsidRPr="00DC0E5D" w:rsidRDefault="00DC0E5D" w:rsidP="00DC0E5D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0E5D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Оперативна цел 3:</w:t>
      </w:r>
      <w:r w:rsidRPr="00DC0E5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Достигане на целите за рециклиране и оползотворяване на строителни отпадъци и отпадъци от разрушаване на сгради. </w:t>
      </w:r>
    </w:p>
    <w:p w:rsidR="00DC0E5D" w:rsidRPr="00DC0E5D" w:rsidRDefault="00DC0E5D" w:rsidP="00DC0E5D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C0E5D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Оперативна цел 4:</w:t>
      </w:r>
      <w:r w:rsidRPr="00DC0E5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DC0E5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Подобряване йерархията на управление на другите отпадъци и намаляване на риска за околната среда от депата за </w:t>
      </w:r>
      <w:r w:rsidRPr="00DC0E5D">
        <w:rPr>
          <w:rFonts w:ascii="Times New Roman" w:eastAsia="Times New Roman" w:hAnsi="Times New Roman" w:cs="Times New Roman"/>
          <w:sz w:val="24"/>
          <w:szCs w:val="24"/>
          <w:lang w:eastAsia="bg-BG"/>
        </w:rPr>
        <w:t>отпадъци.</w:t>
      </w:r>
    </w:p>
    <w:p w:rsidR="00DC0E5D" w:rsidRPr="00DC0E5D" w:rsidRDefault="00DC0E5D" w:rsidP="00DC0E5D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C0E5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Цел 3:</w:t>
      </w:r>
      <w:r w:rsidRPr="00DC0E5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Управление на отпадъците, което гарантира чиста и безопасна околна среда.</w:t>
      </w:r>
    </w:p>
    <w:p w:rsidR="00DC0E5D" w:rsidRPr="00DC0E5D" w:rsidRDefault="00DC0E5D" w:rsidP="00DC0E5D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0E5D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Оперативна цел 1:</w:t>
      </w:r>
      <w:r w:rsidRPr="00DC0E5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Подобряване на капацитета на общината по отношение управлението на отпадъците. </w:t>
      </w:r>
    </w:p>
    <w:p w:rsidR="00DC0E5D" w:rsidRPr="00DC0E5D" w:rsidRDefault="00DC0E5D" w:rsidP="00DC0E5D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C0E5D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Оперативна цел 2:</w:t>
      </w:r>
      <w:r w:rsidRPr="00DC0E5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Подобряване качеството на информация, подпомагаща вземането на информирани управленски решения.</w:t>
      </w:r>
    </w:p>
    <w:p w:rsidR="00DC0E5D" w:rsidRPr="00DC0E5D" w:rsidRDefault="00DC0E5D" w:rsidP="00DC0E5D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C0E5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Цел 4:</w:t>
      </w:r>
      <w:r w:rsidRPr="00DC0E5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Превръщане на обществеността в ключов фактор при прилагане йерархията на управление на отпадъците.</w:t>
      </w:r>
    </w:p>
    <w:p w:rsidR="00DC0E5D" w:rsidRPr="00DC0E5D" w:rsidRDefault="00DC0E5D" w:rsidP="00DC0E5D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E5D">
        <w:rPr>
          <w:rFonts w:ascii="Times New Roman" w:eastAsia="Calibri" w:hAnsi="Times New Roman" w:cs="Times New Roman"/>
          <w:sz w:val="24"/>
          <w:szCs w:val="24"/>
          <w:u w:val="single"/>
          <w:lang w:val="en-US"/>
        </w:rPr>
        <w:t>Оперативна цел 1:</w:t>
      </w:r>
      <w:r w:rsidRPr="00DC0E5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DC0E5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Подобряване информираността и участието на населението и бизнеса относно дейностите по управление на </w:t>
      </w:r>
      <w:r w:rsidRPr="00DC0E5D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DC0E5D">
        <w:rPr>
          <w:rFonts w:ascii="Times New Roman" w:eastAsia="Times New Roman" w:hAnsi="Times New Roman" w:cs="Times New Roman"/>
          <w:sz w:val="24"/>
          <w:szCs w:val="24"/>
          <w:lang w:val="en-US"/>
        </w:rPr>
        <w:t>тпадъците</w:t>
      </w:r>
      <w:r w:rsidRPr="00DC0E5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C0E5D" w:rsidRPr="00DC0E5D" w:rsidRDefault="00DC0E5D" w:rsidP="00DC0E5D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DC0E5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В рамките на </w:t>
      </w:r>
      <w:r w:rsidRPr="00DC0E5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Програмата за управление на отпадъците на Община Разград </w:t>
      </w:r>
      <w:r w:rsidRPr="00DC0E5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са разработени </w:t>
      </w:r>
      <w:r w:rsidRPr="00DC0E5D">
        <w:rPr>
          <w:rFonts w:ascii="Times New Roman" w:eastAsia="Calibri" w:hAnsi="Times New Roman" w:cs="Times New Roman"/>
          <w:sz w:val="24"/>
          <w:szCs w:val="24"/>
        </w:rPr>
        <w:t>седем</w:t>
      </w:r>
      <w:r w:rsidRPr="00DC0E5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DC0E5D">
        <w:rPr>
          <w:rFonts w:ascii="Times New Roman" w:eastAsia="Calibri" w:hAnsi="Times New Roman" w:cs="Times New Roman"/>
          <w:sz w:val="24"/>
          <w:szCs w:val="24"/>
        </w:rPr>
        <w:t>Под</w:t>
      </w:r>
      <w:r w:rsidRPr="00DC0E5D">
        <w:rPr>
          <w:rFonts w:ascii="Times New Roman" w:eastAsia="Calibri" w:hAnsi="Times New Roman" w:cs="Times New Roman"/>
          <w:sz w:val="24"/>
          <w:szCs w:val="24"/>
          <w:lang w:val="en-US"/>
        </w:rPr>
        <w:t>програм</w:t>
      </w:r>
      <w:bookmarkStart w:id="3" w:name="_GoBack"/>
      <w:bookmarkEnd w:id="3"/>
      <w:r w:rsidRPr="00DC0E5D">
        <w:rPr>
          <w:rFonts w:ascii="Times New Roman" w:eastAsia="Calibri" w:hAnsi="Times New Roman" w:cs="Times New Roman"/>
          <w:sz w:val="24"/>
          <w:szCs w:val="24"/>
          <w:lang w:val="en-US"/>
        </w:rPr>
        <w:t>и, които чрез своите дейности водят до постигане на изпълнението както на конкретните програмни цели, така и на четирите стратегически цели на националния план.</w:t>
      </w:r>
      <w:proofErr w:type="gramEnd"/>
      <w:r w:rsidRPr="00DC0E5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sectPr w:rsidR="00DC0E5D" w:rsidRPr="00DC0E5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7DB" w:rsidRDefault="001817DB" w:rsidP="00DC0E5D">
      <w:pPr>
        <w:spacing w:after="0" w:line="240" w:lineRule="auto"/>
      </w:pPr>
      <w:r>
        <w:separator/>
      </w:r>
    </w:p>
  </w:endnote>
  <w:endnote w:type="continuationSeparator" w:id="0">
    <w:p w:rsidR="001817DB" w:rsidRDefault="001817DB" w:rsidP="00DC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E5D" w:rsidRPr="00DC0E5D" w:rsidRDefault="00DC0E5D" w:rsidP="00DC0E5D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bg-BG"/>
      </w:rPr>
    </w:pPr>
    <w:r w:rsidRPr="00DC0E5D">
      <w:rPr>
        <w:rFonts w:ascii="Times New Roman" w:eastAsia="Times New Roman" w:hAnsi="Times New Roman" w:cs="Times New Roman"/>
        <w:sz w:val="24"/>
        <w:szCs w:val="24"/>
        <w:lang w:eastAsia="bg-BG"/>
      </w:rPr>
      <w:t xml:space="preserve">~ </w:t>
    </w:r>
    <w:r w:rsidRPr="00DC0E5D">
      <w:rPr>
        <w:rFonts w:ascii="Times New Roman" w:eastAsia="Times New Roman" w:hAnsi="Times New Roman" w:cs="Times New Roman"/>
        <w:sz w:val="24"/>
        <w:szCs w:val="24"/>
        <w:lang w:eastAsia="bg-BG"/>
      </w:rPr>
      <w:fldChar w:fldCharType="begin"/>
    </w:r>
    <w:r w:rsidRPr="00DC0E5D">
      <w:rPr>
        <w:rFonts w:ascii="Times New Roman" w:eastAsia="Times New Roman" w:hAnsi="Times New Roman" w:cs="Times New Roman"/>
        <w:sz w:val="24"/>
        <w:szCs w:val="24"/>
        <w:lang w:eastAsia="bg-BG"/>
      </w:rPr>
      <w:instrText xml:space="preserve"> PAGE    \* MERGEFORMAT </w:instrText>
    </w:r>
    <w:r w:rsidRPr="00DC0E5D">
      <w:rPr>
        <w:rFonts w:ascii="Times New Roman" w:eastAsia="Times New Roman" w:hAnsi="Times New Roman" w:cs="Times New Roman"/>
        <w:sz w:val="24"/>
        <w:szCs w:val="24"/>
        <w:lang w:eastAsia="bg-BG"/>
      </w:rPr>
      <w:fldChar w:fldCharType="separate"/>
    </w:r>
    <w:r w:rsidR="00E97373">
      <w:rPr>
        <w:rFonts w:ascii="Times New Roman" w:eastAsia="Times New Roman" w:hAnsi="Times New Roman" w:cs="Times New Roman"/>
        <w:noProof/>
        <w:sz w:val="24"/>
        <w:szCs w:val="24"/>
        <w:lang w:eastAsia="bg-BG"/>
      </w:rPr>
      <w:t>2</w:t>
    </w:r>
    <w:r w:rsidRPr="00DC0E5D">
      <w:rPr>
        <w:rFonts w:ascii="Times New Roman" w:eastAsia="Times New Roman" w:hAnsi="Times New Roman" w:cs="Times New Roman"/>
        <w:sz w:val="24"/>
        <w:szCs w:val="24"/>
        <w:lang w:eastAsia="bg-BG"/>
      </w:rPr>
      <w:fldChar w:fldCharType="end"/>
    </w:r>
    <w:r w:rsidRPr="00DC0E5D">
      <w:rPr>
        <w:rFonts w:ascii="Times New Roman" w:eastAsia="Times New Roman" w:hAnsi="Times New Roman" w:cs="Times New Roman"/>
        <w:sz w:val="24"/>
        <w:szCs w:val="24"/>
        <w:lang w:eastAsia="bg-BG"/>
      </w:rPr>
      <w:t xml:space="preserve"> ~</w:t>
    </w:r>
  </w:p>
  <w:p w:rsidR="00DC0E5D" w:rsidRDefault="00DC0E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7DB" w:rsidRDefault="001817DB" w:rsidP="00DC0E5D">
      <w:pPr>
        <w:spacing w:after="0" w:line="240" w:lineRule="auto"/>
      </w:pPr>
      <w:r>
        <w:separator/>
      </w:r>
    </w:p>
  </w:footnote>
  <w:footnote w:type="continuationSeparator" w:id="0">
    <w:p w:rsidR="001817DB" w:rsidRDefault="001817DB" w:rsidP="00DC0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E5D" w:rsidRPr="00DC0E5D" w:rsidRDefault="00DC0E5D" w:rsidP="00DC0E5D">
    <w:pPr>
      <w:pBdr>
        <w:between w:val="single" w:sz="4" w:space="1" w:color="4F81BD"/>
      </w:pBdr>
      <w:tabs>
        <w:tab w:val="center" w:pos="4536"/>
        <w:tab w:val="right" w:pos="9072"/>
      </w:tabs>
      <w:spacing w:after="160"/>
      <w:jc w:val="center"/>
      <w:rPr>
        <w:rFonts w:ascii="Times New Roman" w:eastAsia="Calibri" w:hAnsi="Times New Roman" w:cs="Times New Roman"/>
        <w:b/>
        <w:color w:val="5A5A5A"/>
        <w:sz w:val="24"/>
        <w:szCs w:val="24"/>
        <w:lang w:bidi="en-US"/>
      </w:rPr>
    </w:pPr>
    <w:r w:rsidRPr="00DC0E5D">
      <w:rPr>
        <w:rFonts w:ascii="Times New Roman" w:eastAsia="Calibri" w:hAnsi="Times New Roman" w:cs="Times New Roman"/>
        <w:b/>
        <w:sz w:val="24"/>
        <w:szCs w:val="24"/>
        <w:lang w:bidi="en-US"/>
      </w:rPr>
      <w:t>ПРОГРАМА ЗА ОПАЗВАНЕ НА ОКОЛНАТА СРЕДА 2018-2023 година</w:t>
    </w:r>
  </w:p>
  <w:p w:rsidR="00DC0E5D" w:rsidRPr="00DC0E5D" w:rsidRDefault="00DC0E5D" w:rsidP="00DC0E5D">
    <w:pPr>
      <w:pBdr>
        <w:between w:val="single" w:sz="4" w:space="1" w:color="4F81BD"/>
      </w:pBdr>
      <w:tabs>
        <w:tab w:val="center" w:pos="4536"/>
        <w:tab w:val="right" w:pos="9072"/>
      </w:tabs>
      <w:spacing w:after="160"/>
      <w:jc w:val="center"/>
      <w:rPr>
        <w:rFonts w:ascii="Times New Roman" w:eastAsia="Calibri" w:hAnsi="Times New Roman" w:cs="Times New Roman"/>
        <w:color w:val="5A5A5A"/>
        <w:sz w:val="24"/>
        <w:szCs w:val="24"/>
        <w:lang w:val="en-US" w:bidi="en-US"/>
      </w:rPr>
    </w:pPr>
    <w:r w:rsidRPr="00DC0E5D">
      <w:rPr>
        <w:rFonts w:ascii="Times New Roman" w:eastAsia="Calibri" w:hAnsi="Times New Roman" w:cs="Times New Roman"/>
        <w:sz w:val="24"/>
        <w:szCs w:val="24"/>
        <w:lang w:bidi="en-US"/>
      </w:rPr>
      <w:t>ОБЩИНА РАЗГРАД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16" type="#_x0000_t75" style="width:11.25pt;height:11.25pt" o:bullet="t">
        <v:imagedata r:id="rId1" o:title="mso1E"/>
      </v:shape>
    </w:pict>
  </w:numPicBullet>
  <w:abstractNum w:abstractNumId="0">
    <w:nsid w:val="0320245A"/>
    <w:multiLevelType w:val="hybridMultilevel"/>
    <w:tmpl w:val="9062791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12CF4"/>
    <w:multiLevelType w:val="hybridMultilevel"/>
    <w:tmpl w:val="3C0E752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225306"/>
    <w:multiLevelType w:val="multilevel"/>
    <w:tmpl w:val="B24EDB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F122339"/>
    <w:multiLevelType w:val="hybridMultilevel"/>
    <w:tmpl w:val="00680304"/>
    <w:lvl w:ilvl="0" w:tplc="D8F48654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662FA4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F123D0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0682E2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0668DB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DE2A7F5E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E48F98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5C20BC4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2C4B620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AFA2E60"/>
    <w:multiLevelType w:val="hybridMultilevel"/>
    <w:tmpl w:val="8E9C7FD2"/>
    <w:lvl w:ilvl="0" w:tplc="BFC0E06C">
      <w:start w:val="4"/>
      <w:numFmt w:val="bullet"/>
      <w:lvlText w:val="-"/>
      <w:lvlJc w:val="left"/>
      <w:pPr>
        <w:ind w:left="927" w:hanging="360"/>
      </w:pPr>
      <w:rPr>
        <w:rFonts w:ascii="Garamond" w:eastAsia="Calibri" w:hAnsi="Garamond" w:cs="Times New Roman" w:hint="default"/>
      </w:rPr>
    </w:lvl>
    <w:lvl w:ilvl="1" w:tplc="2C8073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2ACF0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DCC58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EF06A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6ECF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7C5B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A6B4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D6D38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FB300C"/>
    <w:multiLevelType w:val="hybridMultilevel"/>
    <w:tmpl w:val="908A8D1A"/>
    <w:lvl w:ilvl="0" w:tplc="7B12D8BA">
      <w:start w:val="6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5E402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76CD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C2C5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38A2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4E48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563E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F609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B615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736756"/>
    <w:multiLevelType w:val="hybridMultilevel"/>
    <w:tmpl w:val="CCBA93BC"/>
    <w:lvl w:ilvl="0" w:tplc="DDF6D4F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1AC4106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B2C69B6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452B2F8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759C615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2D4D2B6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02A65F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6226C64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9CC82E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7F46046D"/>
    <w:multiLevelType w:val="hybridMultilevel"/>
    <w:tmpl w:val="CF36E01C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32D"/>
    <w:rsid w:val="000F632D"/>
    <w:rsid w:val="001817DB"/>
    <w:rsid w:val="00AD2556"/>
    <w:rsid w:val="00DC0E5D"/>
    <w:rsid w:val="00E97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0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E5D"/>
  </w:style>
  <w:style w:type="paragraph" w:styleId="Footer">
    <w:name w:val="footer"/>
    <w:basedOn w:val="Normal"/>
    <w:link w:val="FooterChar"/>
    <w:uiPriority w:val="99"/>
    <w:unhideWhenUsed/>
    <w:rsid w:val="00DC0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E5D"/>
  </w:style>
  <w:style w:type="paragraph" w:styleId="BalloonText">
    <w:name w:val="Balloon Text"/>
    <w:basedOn w:val="Normal"/>
    <w:link w:val="BalloonTextChar"/>
    <w:uiPriority w:val="99"/>
    <w:semiHidden/>
    <w:unhideWhenUsed/>
    <w:rsid w:val="00DC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E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0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0E5D"/>
  </w:style>
  <w:style w:type="paragraph" w:styleId="Footer">
    <w:name w:val="footer"/>
    <w:basedOn w:val="Normal"/>
    <w:link w:val="FooterChar"/>
    <w:uiPriority w:val="99"/>
    <w:unhideWhenUsed/>
    <w:rsid w:val="00DC0E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0E5D"/>
  </w:style>
  <w:style w:type="paragraph" w:styleId="BalloonText">
    <w:name w:val="Balloon Text"/>
    <w:basedOn w:val="Normal"/>
    <w:link w:val="BalloonTextChar"/>
    <w:uiPriority w:val="99"/>
    <w:semiHidden/>
    <w:unhideWhenUsed/>
    <w:rsid w:val="00DC0E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0E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</dc:creator>
  <cp:lastModifiedBy>TONI</cp:lastModifiedBy>
  <cp:revision>1</cp:revision>
  <dcterms:created xsi:type="dcterms:W3CDTF">2019-01-30T16:26:00Z</dcterms:created>
  <dcterms:modified xsi:type="dcterms:W3CDTF">2019-01-30T16:48:00Z</dcterms:modified>
</cp:coreProperties>
</file>